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xlsx" ContentType="application/octet-stream"> </Default>
  <Override PartName="/word/charts/chart95152756.xml" ContentType="application/vnd.openxmlformats-officedocument.drawingml.chart+xml"/>
  <Override PartName="/word/charts/chart95152757.xml" ContentType="application/vnd.openxmlformats-officedocument.drawingml.chart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We will now add a composite pie chart to the Word document:</w:t>
      </w:r>
    </w:p>
    <w:p>
      <w:pPr>
        <w:jc w:val="center"/>
      </w:pPr>
      <w:r>
        <w:rPr>
          <w:noProof/>
        </w:rPr>
        <w:drawing>
          <wp:inline distT="0" distB="0" distL="0" distR="0">
            <wp:extent cx="5400000" cy="3600000"/>
            <wp:effectExtent l="19050" t="0" r="4307" b="0"/>
            <wp:docPr id="826403408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5152756"/>
              </a:graphicData>
            </a:graphic>
          </wp:inline>
        </w:drawing>
      </w:r>
    </w:p>
    <w:p>
      <w:pPr>
        <w:rPr/>
      </w:pPr>
      <w:r>
        <w:rPr/>
        <w:t xml:space="preserve">And now the same chart but with a bar subgraph:</w:t>
      </w:r>
    </w:p>
    <w:p>
      <w:pPr>
        <w:jc w:val="center"/>
      </w:pPr>
      <w:r>
        <w:rPr>
          <w:noProof/>
        </w:rPr>
        <w:drawing>
          <wp:inline distT="0" distB="0" distL="0" distR="0">
            <wp:extent cx="5400000" cy="3600000"/>
            <wp:effectExtent l="19050" t="0" r="4307" b="0"/>
            <wp:docPr id="808729864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5152757"/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470091">
    <w:multiLevelType w:val="hybridMultilevel"/>
    <w:lvl w:ilvl="0" w:tplc="53682323">
      <w:start w:val="1"/>
      <w:numFmt w:val="decimal"/>
      <w:lvlText w:val="%1."/>
      <w:lvlJc w:val="left"/>
      <w:pPr>
        <w:ind w:left="720" w:hanging="360"/>
      </w:pPr>
    </w:lvl>
    <w:lvl w:ilvl="1" w:tplc="53682323" w:tentative="1">
      <w:start w:val="1"/>
      <w:numFmt w:val="lowerLetter"/>
      <w:lvlText w:val="%2."/>
      <w:lvlJc w:val="left"/>
      <w:pPr>
        <w:ind w:left="1440" w:hanging="360"/>
      </w:pPr>
    </w:lvl>
    <w:lvl w:ilvl="2" w:tplc="53682323" w:tentative="1">
      <w:start w:val="1"/>
      <w:numFmt w:val="lowerRoman"/>
      <w:lvlText w:val="%3."/>
      <w:lvlJc w:val="right"/>
      <w:pPr>
        <w:ind w:left="2160" w:hanging="180"/>
      </w:pPr>
    </w:lvl>
    <w:lvl w:ilvl="3" w:tplc="53682323" w:tentative="1">
      <w:start w:val="1"/>
      <w:numFmt w:val="decimal"/>
      <w:lvlText w:val="%4."/>
      <w:lvlJc w:val="left"/>
      <w:pPr>
        <w:ind w:left="2880" w:hanging="360"/>
      </w:pPr>
    </w:lvl>
    <w:lvl w:ilvl="4" w:tplc="53682323" w:tentative="1">
      <w:start w:val="1"/>
      <w:numFmt w:val="lowerLetter"/>
      <w:lvlText w:val="%5."/>
      <w:lvlJc w:val="left"/>
      <w:pPr>
        <w:ind w:left="3600" w:hanging="360"/>
      </w:pPr>
    </w:lvl>
    <w:lvl w:ilvl="5" w:tplc="53682323" w:tentative="1">
      <w:start w:val="1"/>
      <w:numFmt w:val="lowerRoman"/>
      <w:lvlText w:val="%6."/>
      <w:lvlJc w:val="right"/>
      <w:pPr>
        <w:ind w:left="4320" w:hanging="180"/>
      </w:pPr>
    </w:lvl>
    <w:lvl w:ilvl="6" w:tplc="53682323" w:tentative="1">
      <w:start w:val="1"/>
      <w:numFmt w:val="decimal"/>
      <w:lvlText w:val="%7."/>
      <w:lvlJc w:val="left"/>
      <w:pPr>
        <w:ind w:left="5040" w:hanging="360"/>
      </w:pPr>
    </w:lvl>
    <w:lvl w:ilvl="7" w:tplc="53682323" w:tentative="1">
      <w:start w:val="1"/>
      <w:numFmt w:val="lowerLetter"/>
      <w:lvlText w:val="%8."/>
      <w:lvlJc w:val="left"/>
      <w:pPr>
        <w:ind w:left="5760" w:hanging="360"/>
      </w:pPr>
    </w:lvl>
    <w:lvl w:ilvl="8" w:tplc="536823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70090">
    <w:multiLevelType w:val="hybridMultilevel"/>
    <w:lvl w:ilvl="0" w:tplc="10974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470090">
    <w:abstractNumId w:val="28470090"/>
  </w:num>
  <w:num w:numId="28470091">
    <w:abstractNumId w:val="284700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5152756" Type="http://schemas.openxmlformats.org/officeDocument/2006/relationships/chart" Target="charts/chart95152756.xml"/><Relationship Id="rId95152757" Type="http://schemas.openxmlformats.org/officeDocument/2006/relationships/chart" Target="charts/chart95152757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charts/_rels/chart95152756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95152756.xlsx"></Relationship></Relationships>
</file>

<file path=word/charts/_rels/chart95152757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95152757.xlsx"></Relationship></Relationships>
</file>

<file path=word/charts/chart9515275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/>
              <a:t>Pie of pie chart</a:t>
            </a:r>
          </a:p>
        </c:rich>
      </c:tx>
      <c:overlay val="0"/>
    </c:title>
    <c:plotArea>
      <c:layout/>
      <c:ofPieChart>
        <c:ofPieType val="pie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Pie of pie chart</c:v>
                </c:pt>
              </c:strCache>
            </c:strRef>
          </c:tx>
          <c:cat>
            <c:strRef>
              <c:f>Sheet1!$A$2:$A$9</c:f>
              <c:strCache>
                <c:ptCount val="8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  <c:pt idx="4">
                  <c:v>data 5</c:v>
                </c:pt>
                <c:pt idx="5">
                  <c:v>data 6</c:v>
                </c:pt>
                <c:pt idx="6">
                  <c:v>data 7</c:v>
                </c:pt>
                <c:pt idx="7">
                  <c:v>data 8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10</c:v>
                </c:pt>
                <c:pt idx="1">
                  <c:v>20</c:v>
                </c:pt>
                <c:pt idx="2">
                  <c:v>50</c:v>
                </c:pt>
                <c:pt idx="3">
                  <c:v>25</c:v>
                </c:pt>
                <c:pt idx="4">
                  <c:v>55</c:v>
                </c:pt>
                <c:pt idx="5">
                  <c:v>75</c:v>
                </c:pt>
                <c:pt idx="6">
                  <c:v>60</c:v>
                </c:pt>
                <c:pt idx="7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</c:dLbls>
        <c:gapWidth val="150"/>
        <c:splitType val="val"/>
        <c:splitPos val="30"/>
        <c:secondPieSize val="75"/>
        <c:serLines/>
      </c:ofPieChart>
    </c:plotArea>
    <c:legend>
      <c:legendPos val="r"/>
      <c:overlay val="0"/>
    </c:legend>
    <c:plotVisOnly val="1"/>
  </c:chart>
  <c:spPr>
    <a:ln>
      <a:noFill/>
    </a:ln>
  </c:spPr>
  <c:txPr>
    <a:bodyPr/>
    <a:lstStyle/>
    <a:p>
      <a:pPr rtl="0">
        <a:defRPr>
          <a:latin typeface="Times New Roman" pitchFamily="34" charset="0"/>
          <a:cs typeface="Times New Roman" pitchFamily="34" charset="0"/>
        </a:defRPr>
      </a:pPr>
      <a:endParaRPr lang="es-ES_tradnl"/>
    </a:p>
  </c:txPr>
  <c:externalData r:id="rId1"/>
</c:chartSpace>
</file>

<file path=word/charts/chart9515275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/>
              <a:t>Bar of pie chart</a:t>
            </a:r>
          </a:p>
        </c:rich>
      </c:tx>
      <c:overlay val="0"/>
    </c:title>
    <c:plotArea>
      <c:layout/>
      <c:ofPieChart>
        <c:ofPieType val="bar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Bar of pie chart</c:v>
                </c:pt>
              </c:strCache>
            </c:strRef>
          </c:tx>
          <c:cat>
            <c:strRef>
              <c:f>Sheet1!$A$2:$A$9</c:f>
              <c:strCache>
                <c:ptCount val="8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  <c:pt idx="4">
                  <c:v>data 5</c:v>
                </c:pt>
                <c:pt idx="5">
                  <c:v>data 6</c:v>
                </c:pt>
                <c:pt idx="6">
                  <c:v>data 7</c:v>
                </c:pt>
                <c:pt idx="7">
                  <c:v>data 8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10</c:v>
                </c:pt>
                <c:pt idx="1">
                  <c:v>20</c:v>
                </c:pt>
                <c:pt idx="2">
                  <c:v>50</c:v>
                </c:pt>
                <c:pt idx="3">
                  <c:v>25</c:v>
                </c:pt>
                <c:pt idx="4">
                  <c:v>55</c:v>
                </c:pt>
                <c:pt idx="5">
                  <c:v>75</c:v>
                </c:pt>
                <c:pt idx="6">
                  <c:v>60</c:v>
                </c:pt>
                <c:pt idx="7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</c:dLbls>
        <c:gapWidth val="150"/>
        <c:splitType val="val"/>
        <c:splitPos val="30"/>
        <c:secondPieSize val="75"/>
        <c:serLines/>
      </c:ofPieChart>
    </c:plotArea>
    <c:legend>
      <c:legendPos val="r"/>
      <c:overlay val="0"/>
    </c:legend>
    <c:plotVisOnly val="1"/>
  </c:chart>
  <c:spPr>
    <a:ln>
      <a:noFill/>
    </a:ln>
  </c:spPr>
  <c:txPr>
    <a:bodyPr/>
    <a:lstStyle/>
    <a:p>
      <a:pPr rtl="0">
        <a:defRPr>
          <a:latin typeface="Times New Roman" pitchFamily="34" charset="0"/>
          <a:cs typeface="Times New Roman" pitchFamily="34" charset="0"/>
        </a:defRPr>
      </a:pPr>
      <a:endParaRPr lang="es-ES_tradnl"/>
    </a:p>
  </c:tx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